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32272" w14:textId="60D7DDE0" w:rsidR="00FE067E" w:rsidRPr="00890435" w:rsidRDefault="001264F2"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467B8C9" wp14:editId="3472158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133E230" w14:textId="7CE7C2B9" w:rsidR="001264F2" w:rsidRPr="001264F2" w:rsidRDefault="001264F2" w:rsidP="001264F2">
                            <w:pPr>
                              <w:spacing w:line="240" w:lineRule="auto"/>
                              <w:jc w:val="center"/>
                              <w:rPr>
                                <w:rFonts w:cs="Arial"/>
                                <w:b/>
                              </w:rPr>
                            </w:pPr>
                            <w:r w:rsidRPr="001264F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67B8C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2133E230" w14:textId="7CE7C2B9" w:rsidR="001264F2" w:rsidRPr="001264F2" w:rsidRDefault="001264F2" w:rsidP="001264F2">
                      <w:pPr>
                        <w:spacing w:line="240" w:lineRule="auto"/>
                        <w:jc w:val="center"/>
                        <w:rPr>
                          <w:rFonts w:cs="Arial"/>
                          <w:b/>
                        </w:rPr>
                      </w:pPr>
                      <w:r w:rsidRPr="001264F2">
                        <w:rPr>
                          <w:rFonts w:cs="Arial"/>
                          <w:b/>
                        </w:rPr>
                        <w:t>FISCAL NOTE</w:t>
                      </w:r>
                    </w:p>
                  </w:txbxContent>
                </v:textbox>
              </v:shape>
            </w:pict>
          </mc:Fallback>
        </mc:AlternateContent>
      </w:r>
      <w:r w:rsidR="003C6034" w:rsidRPr="00890435">
        <w:rPr>
          <w:caps w:val="0"/>
          <w:color w:val="auto"/>
        </w:rPr>
        <w:t>WEST VIRGINIA LEGISLATURE</w:t>
      </w:r>
    </w:p>
    <w:p w14:paraId="063D357A" w14:textId="77777777" w:rsidR="00CD36CF" w:rsidRPr="00890435" w:rsidRDefault="00CD36CF" w:rsidP="00CC1F3B">
      <w:pPr>
        <w:pStyle w:val="TitlePageSession"/>
        <w:rPr>
          <w:color w:val="auto"/>
        </w:rPr>
      </w:pPr>
      <w:r w:rsidRPr="00890435">
        <w:rPr>
          <w:color w:val="auto"/>
        </w:rPr>
        <w:t>20</w:t>
      </w:r>
      <w:r w:rsidR="00EC5E63" w:rsidRPr="00890435">
        <w:rPr>
          <w:color w:val="auto"/>
        </w:rPr>
        <w:t>2</w:t>
      </w:r>
      <w:r w:rsidR="00400B5C" w:rsidRPr="00890435">
        <w:rPr>
          <w:color w:val="auto"/>
        </w:rPr>
        <w:t>2</w:t>
      </w:r>
      <w:r w:rsidRPr="00890435">
        <w:rPr>
          <w:color w:val="auto"/>
        </w:rPr>
        <w:t xml:space="preserve"> </w:t>
      </w:r>
      <w:r w:rsidR="003C6034" w:rsidRPr="00890435">
        <w:rPr>
          <w:caps w:val="0"/>
          <w:color w:val="auto"/>
        </w:rPr>
        <w:t>REGULAR SESSION</w:t>
      </w:r>
    </w:p>
    <w:p w14:paraId="7539366D" w14:textId="77777777" w:rsidR="00CD36CF" w:rsidRPr="00890435" w:rsidRDefault="00EC680D" w:rsidP="00CC1F3B">
      <w:pPr>
        <w:pStyle w:val="TitlePageBillPrefix"/>
        <w:rPr>
          <w:color w:val="auto"/>
        </w:rPr>
      </w:pPr>
      <w:sdt>
        <w:sdtPr>
          <w:rPr>
            <w:color w:val="auto"/>
          </w:rPr>
          <w:tag w:val="IntroDate"/>
          <w:id w:val="-1236936958"/>
          <w:placeholder>
            <w:docPart w:val="956E5A6FD2E645FA832449EF3ABD5AAA"/>
          </w:placeholder>
          <w:text/>
        </w:sdtPr>
        <w:sdtEndPr/>
        <w:sdtContent>
          <w:r w:rsidR="00AE48A0" w:rsidRPr="00890435">
            <w:rPr>
              <w:color w:val="auto"/>
            </w:rPr>
            <w:t>Introduced</w:t>
          </w:r>
        </w:sdtContent>
      </w:sdt>
    </w:p>
    <w:p w14:paraId="2EE9DAC6" w14:textId="0688D651" w:rsidR="00CD36CF" w:rsidRPr="00890435" w:rsidRDefault="00EC680D" w:rsidP="00CC1F3B">
      <w:pPr>
        <w:pStyle w:val="BillNumber"/>
        <w:rPr>
          <w:color w:val="auto"/>
        </w:rPr>
      </w:pPr>
      <w:sdt>
        <w:sdtPr>
          <w:rPr>
            <w:color w:val="auto"/>
          </w:rPr>
          <w:tag w:val="Chamber"/>
          <w:id w:val="893011969"/>
          <w:lock w:val="sdtLocked"/>
          <w:placeholder>
            <w:docPart w:val="898CA992EE70471885798C6184113265"/>
          </w:placeholder>
          <w:dropDownList>
            <w:listItem w:displayText="House" w:value="House"/>
            <w:listItem w:displayText="Senate" w:value="Senate"/>
          </w:dropDownList>
        </w:sdtPr>
        <w:sdtEndPr/>
        <w:sdtContent>
          <w:r w:rsidR="002C4CCB" w:rsidRPr="00890435">
            <w:rPr>
              <w:color w:val="auto"/>
            </w:rPr>
            <w:t>House</w:t>
          </w:r>
        </w:sdtContent>
      </w:sdt>
      <w:r w:rsidR="00303684" w:rsidRPr="00890435">
        <w:rPr>
          <w:color w:val="auto"/>
        </w:rPr>
        <w:t xml:space="preserve"> </w:t>
      </w:r>
      <w:r w:rsidR="00CD36CF" w:rsidRPr="00890435">
        <w:rPr>
          <w:color w:val="auto"/>
        </w:rPr>
        <w:t xml:space="preserve">Bill </w:t>
      </w:r>
      <w:sdt>
        <w:sdtPr>
          <w:rPr>
            <w:color w:val="auto"/>
          </w:rPr>
          <w:tag w:val="BNum"/>
          <w:id w:val="1645317809"/>
          <w:lock w:val="sdtLocked"/>
          <w:placeholder>
            <w:docPart w:val="6BDC9465B8564E9DB5F61640EE3116B6"/>
          </w:placeholder>
          <w:text/>
        </w:sdtPr>
        <w:sdtEndPr/>
        <w:sdtContent>
          <w:r>
            <w:rPr>
              <w:color w:val="auto"/>
            </w:rPr>
            <w:t>4552</w:t>
          </w:r>
        </w:sdtContent>
      </w:sdt>
    </w:p>
    <w:p w14:paraId="5C7ABC6A" w14:textId="380C8359" w:rsidR="00CD36CF" w:rsidRPr="00890435" w:rsidRDefault="00CD36CF" w:rsidP="00CC1F3B">
      <w:pPr>
        <w:pStyle w:val="Sponsors"/>
        <w:rPr>
          <w:color w:val="auto"/>
        </w:rPr>
      </w:pPr>
      <w:r w:rsidRPr="00890435">
        <w:rPr>
          <w:color w:val="auto"/>
        </w:rPr>
        <w:t xml:space="preserve">By </w:t>
      </w:r>
      <w:sdt>
        <w:sdtPr>
          <w:rPr>
            <w:color w:val="auto"/>
          </w:rPr>
          <w:tag w:val="Sponsors"/>
          <w:id w:val="1589585889"/>
          <w:placeholder>
            <w:docPart w:val="F13E615166E04867BB896625B6A0DD4B"/>
          </w:placeholder>
          <w:text w:multiLine="1"/>
        </w:sdtPr>
        <w:sdtEndPr/>
        <w:sdtContent>
          <w:r w:rsidR="00562F76" w:rsidRPr="00562F76">
            <w:rPr>
              <w:color w:val="auto"/>
            </w:rPr>
            <w:t xml:space="preserve">Delegates Hamrick, Howell, Ellington, Ferrell, Barrett, Hardy, Statler, Toney, </w:t>
          </w:r>
          <w:r w:rsidR="00562F76">
            <w:rPr>
              <w:color w:val="auto"/>
            </w:rPr>
            <w:t>Storch, Linville, and Riley</w:t>
          </w:r>
          <w:r w:rsidR="00562F76">
            <w:rPr>
              <w:color w:val="auto"/>
            </w:rPr>
            <w:br/>
          </w:r>
        </w:sdtContent>
      </w:sdt>
    </w:p>
    <w:p w14:paraId="6B9B0A38" w14:textId="73F718A1" w:rsidR="00E831B3" w:rsidRPr="00890435" w:rsidRDefault="00CD36CF" w:rsidP="00091D84">
      <w:pPr>
        <w:pStyle w:val="References"/>
        <w:rPr>
          <w:color w:val="auto"/>
        </w:rPr>
      </w:pPr>
      <w:r w:rsidRPr="00890435">
        <w:rPr>
          <w:color w:val="auto"/>
        </w:rPr>
        <w:t>[</w:t>
      </w:r>
      <w:sdt>
        <w:sdtPr>
          <w:rPr>
            <w:rFonts w:eastAsiaTheme="minorHAnsi"/>
            <w:color w:val="auto"/>
            <w:sz w:val="22"/>
          </w:rPr>
          <w:tag w:val="References"/>
          <w:id w:val="-1043047873"/>
          <w:placeholder>
            <w:docPart w:val="827749B6BD3D401688DF97F600139E16"/>
          </w:placeholder>
          <w:text w:multiLine="1"/>
        </w:sdtPr>
        <w:sdtEndPr/>
        <w:sdtContent>
          <w:r w:rsidR="00EC680D">
            <w:rPr>
              <w:rFonts w:eastAsiaTheme="minorHAnsi"/>
              <w:color w:val="auto"/>
              <w:sz w:val="22"/>
            </w:rPr>
            <w:t>Introduced February 03, 2022; Referred to the Committee on Finance</w:t>
          </w:r>
        </w:sdtContent>
      </w:sdt>
      <w:r w:rsidR="0016781E" w:rsidRPr="00890435">
        <w:rPr>
          <w:rFonts w:eastAsiaTheme="minorHAnsi"/>
          <w:color w:val="auto"/>
          <w:sz w:val="22"/>
        </w:rPr>
        <w:t xml:space="preserve"> </w:t>
      </w:r>
      <w:r w:rsidRPr="00890435">
        <w:rPr>
          <w:color w:val="auto"/>
        </w:rPr>
        <w:t>]</w:t>
      </w:r>
    </w:p>
    <w:p w14:paraId="35E3ECC6" w14:textId="56AC5011" w:rsidR="00303684" w:rsidRPr="00890435" w:rsidRDefault="0000526A" w:rsidP="00CC1F3B">
      <w:pPr>
        <w:pStyle w:val="TitleSection"/>
        <w:rPr>
          <w:color w:val="auto"/>
        </w:rPr>
      </w:pPr>
      <w:r w:rsidRPr="00890435">
        <w:rPr>
          <w:color w:val="auto"/>
        </w:rPr>
        <w:lastRenderedPageBreak/>
        <w:t>A BILL</w:t>
      </w:r>
      <w:r w:rsidR="00C57FA5" w:rsidRPr="00890435">
        <w:rPr>
          <w:color w:val="auto"/>
        </w:rPr>
        <w:t xml:space="preserve"> to amend the Code of West Virginia, 1931, as amended,</w:t>
      </w:r>
      <w:r w:rsidR="005A473F" w:rsidRPr="00890435">
        <w:rPr>
          <w:color w:val="auto"/>
        </w:rPr>
        <w:t xml:space="preserve"> by adding thereto a new section, designated §11-13MM-1,</w:t>
      </w:r>
      <w:r w:rsidR="00C57FA5" w:rsidRPr="00890435">
        <w:rPr>
          <w:color w:val="auto"/>
        </w:rPr>
        <w:t xml:space="preserve"> relating to</w:t>
      </w:r>
      <w:r w:rsidR="00B11EEA" w:rsidRPr="00890435">
        <w:rPr>
          <w:color w:val="auto"/>
        </w:rPr>
        <w:t xml:space="preserve"> a</w:t>
      </w:r>
      <w:r w:rsidR="00C57FA5" w:rsidRPr="00890435">
        <w:rPr>
          <w:color w:val="auto"/>
        </w:rPr>
        <w:t xml:space="preserve"> tax credit for </w:t>
      </w:r>
      <w:r w:rsidR="00B11EEA" w:rsidRPr="00890435">
        <w:rPr>
          <w:color w:val="auto"/>
        </w:rPr>
        <w:t xml:space="preserve">certain employers who employ West Virginia community and technical college graduates; providing for the application to corporation net income taxes; and setting forth limitation. </w:t>
      </w:r>
    </w:p>
    <w:p w14:paraId="03FF2719" w14:textId="77777777" w:rsidR="00303684" w:rsidRPr="00890435" w:rsidRDefault="00303684" w:rsidP="00CC1F3B">
      <w:pPr>
        <w:pStyle w:val="EnactingClause"/>
        <w:rPr>
          <w:color w:val="auto"/>
        </w:rPr>
      </w:pPr>
      <w:r w:rsidRPr="00890435">
        <w:rPr>
          <w:color w:val="auto"/>
        </w:rPr>
        <w:t>Be it enacted by the Legislature of West Virginia:</w:t>
      </w:r>
    </w:p>
    <w:p w14:paraId="6E8BA247" w14:textId="77777777" w:rsidR="003C6034" w:rsidRPr="00890435" w:rsidRDefault="003C6034" w:rsidP="00CC1F3B">
      <w:pPr>
        <w:pStyle w:val="EnactingClause"/>
        <w:rPr>
          <w:color w:val="auto"/>
        </w:rPr>
        <w:sectPr w:rsidR="003C6034" w:rsidRPr="00890435" w:rsidSect="00342BE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C5B7057" w14:textId="2804796D" w:rsidR="00C57FA5" w:rsidRPr="00890435" w:rsidRDefault="00C57FA5" w:rsidP="00147884">
      <w:pPr>
        <w:pStyle w:val="ArticleHeading"/>
        <w:rPr>
          <w:color w:val="auto"/>
        </w:rPr>
      </w:pPr>
      <w:r w:rsidRPr="00890435">
        <w:rPr>
          <w:color w:val="auto"/>
        </w:rPr>
        <w:t>ARTICLE 13</w:t>
      </w:r>
      <w:r w:rsidR="00C73458" w:rsidRPr="00890435">
        <w:rPr>
          <w:color w:val="auto"/>
        </w:rPr>
        <w:t>MM. West Virginia Build Back Businesses tax credit</w:t>
      </w:r>
      <w:r w:rsidRPr="00890435">
        <w:rPr>
          <w:color w:val="auto"/>
        </w:rPr>
        <w:t>.</w:t>
      </w:r>
    </w:p>
    <w:p w14:paraId="1D500D77" w14:textId="20ABA600" w:rsidR="00C57FA5" w:rsidRPr="00890435" w:rsidRDefault="00C57FA5" w:rsidP="003847D4">
      <w:pPr>
        <w:pStyle w:val="SectionHeading"/>
        <w:widowControl/>
        <w:rPr>
          <w:color w:val="auto"/>
          <w:u w:val="single"/>
        </w:rPr>
      </w:pPr>
      <w:r w:rsidRPr="00890435">
        <w:rPr>
          <w:color w:val="auto"/>
          <w:u w:val="single"/>
        </w:rPr>
        <w:t>§11-13</w:t>
      </w:r>
      <w:r w:rsidR="00C73458" w:rsidRPr="00890435">
        <w:rPr>
          <w:color w:val="auto"/>
          <w:u w:val="single"/>
        </w:rPr>
        <w:t>MM</w:t>
      </w:r>
      <w:r w:rsidRPr="00890435">
        <w:rPr>
          <w:color w:val="auto"/>
          <w:u w:val="single"/>
        </w:rPr>
        <w:t>-1. Tax credit for</w:t>
      </w:r>
      <w:r w:rsidR="00C73458" w:rsidRPr="00890435">
        <w:rPr>
          <w:color w:val="auto"/>
          <w:u w:val="single"/>
        </w:rPr>
        <w:t xml:space="preserve"> employment of West Virginia community and technical college graduate</w:t>
      </w:r>
      <w:r w:rsidR="00B11EEA" w:rsidRPr="00890435">
        <w:rPr>
          <w:color w:val="auto"/>
          <w:u w:val="single"/>
        </w:rPr>
        <w:t>s</w:t>
      </w:r>
      <w:r w:rsidR="00C975F5" w:rsidRPr="00890435">
        <w:rPr>
          <w:color w:val="auto"/>
          <w:u w:val="single"/>
        </w:rPr>
        <w:t>; application to corporation net income taxes; and limitation.</w:t>
      </w:r>
    </w:p>
    <w:p w14:paraId="24585567" w14:textId="06CF5739" w:rsidR="00C57FA5" w:rsidRPr="00890435" w:rsidRDefault="00976607" w:rsidP="003847D4">
      <w:pPr>
        <w:pStyle w:val="SectionBody"/>
        <w:widowControl/>
        <w:rPr>
          <w:color w:val="auto"/>
        </w:rPr>
      </w:pPr>
      <w:r w:rsidRPr="00890435">
        <w:rPr>
          <w:color w:val="auto"/>
          <w:u w:val="single"/>
        </w:rPr>
        <w:t xml:space="preserve">(a)  </w:t>
      </w:r>
      <w:r w:rsidR="00C57FA5" w:rsidRPr="00890435">
        <w:rPr>
          <w:color w:val="auto"/>
          <w:u w:val="single"/>
        </w:rPr>
        <w:t xml:space="preserve">For taxable years beginning on and after January 1, 2023, there is allowed a </w:t>
      </w:r>
      <w:r w:rsidR="00C73458" w:rsidRPr="00890435">
        <w:rPr>
          <w:color w:val="auto"/>
          <w:u w:val="single"/>
        </w:rPr>
        <w:t>one</w:t>
      </w:r>
      <w:r w:rsidR="00B11EEA" w:rsidRPr="00890435">
        <w:rPr>
          <w:color w:val="auto"/>
          <w:u w:val="single"/>
        </w:rPr>
        <w:t>-</w:t>
      </w:r>
      <w:r w:rsidR="00C73458" w:rsidRPr="00890435">
        <w:rPr>
          <w:color w:val="auto"/>
          <w:u w:val="single"/>
        </w:rPr>
        <w:t xml:space="preserve">time </w:t>
      </w:r>
      <w:r w:rsidRPr="00890435">
        <w:rPr>
          <w:color w:val="auto"/>
          <w:u w:val="single"/>
        </w:rPr>
        <w:t xml:space="preserve">$500 </w:t>
      </w:r>
      <w:r w:rsidR="00C57FA5" w:rsidRPr="00890435">
        <w:rPr>
          <w:color w:val="auto"/>
          <w:u w:val="single"/>
        </w:rPr>
        <w:t>credit for any taxpayer</w:t>
      </w:r>
      <w:r w:rsidR="00B11EEA" w:rsidRPr="00890435">
        <w:rPr>
          <w:color w:val="auto"/>
          <w:u w:val="single"/>
        </w:rPr>
        <w:t xml:space="preserve"> with 50 or fewer employees </w:t>
      </w:r>
      <w:r w:rsidR="00C57FA5" w:rsidRPr="00890435">
        <w:rPr>
          <w:color w:val="auto"/>
          <w:u w:val="single"/>
        </w:rPr>
        <w:t>against certain taxes imposed by this state as described in subsection (</w:t>
      </w:r>
      <w:r w:rsidRPr="00890435">
        <w:rPr>
          <w:color w:val="auto"/>
          <w:u w:val="single"/>
        </w:rPr>
        <w:t>b</w:t>
      </w:r>
      <w:r w:rsidR="00C57FA5" w:rsidRPr="00890435">
        <w:rPr>
          <w:color w:val="auto"/>
          <w:u w:val="single"/>
        </w:rPr>
        <w:t xml:space="preserve">) of this section for wages paid to </w:t>
      </w:r>
      <w:r w:rsidRPr="00890435">
        <w:rPr>
          <w:color w:val="auto"/>
          <w:u w:val="single"/>
        </w:rPr>
        <w:t>an employee hired within one year of the employee having received a degree or certificate from a West Virginia community and technical college</w:t>
      </w:r>
      <w:r w:rsidR="00C57FA5" w:rsidRPr="00890435">
        <w:rPr>
          <w:color w:val="auto"/>
          <w:u w:val="single"/>
        </w:rPr>
        <w:t>.</w:t>
      </w:r>
      <w:r w:rsidRPr="00890435">
        <w:rPr>
          <w:color w:val="auto"/>
          <w:u w:val="single"/>
        </w:rPr>
        <w:t xml:space="preserve"> This tax credit shall be known and cited as </w:t>
      </w:r>
      <w:r w:rsidR="00C73458" w:rsidRPr="00890435">
        <w:rPr>
          <w:color w:val="auto"/>
          <w:u w:val="single"/>
        </w:rPr>
        <w:t xml:space="preserve">the </w:t>
      </w:r>
      <w:r w:rsidRPr="00890435">
        <w:rPr>
          <w:color w:val="auto"/>
          <w:u w:val="single"/>
        </w:rPr>
        <w:t xml:space="preserve">West Virginia Build Back Businesses Tax Credit. </w:t>
      </w:r>
    </w:p>
    <w:p w14:paraId="4F0644B8" w14:textId="3A8B54FA" w:rsidR="00C57FA5" w:rsidRPr="00890435" w:rsidRDefault="00C57FA5" w:rsidP="00C975F5">
      <w:pPr>
        <w:pStyle w:val="SectionBody"/>
        <w:widowControl/>
        <w:rPr>
          <w:color w:val="auto"/>
          <w:u w:val="single"/>
        </w:rPr>
      </w:pPr>
      <w:r w:rsidRPr="00890435">
        <w:rPr>
          <w:color w:val="auto"/>
        </w:rPr>
        <w:t>(</w:t>
      </w:r>
      <w:r w:rsidR="00C73458" w:rsidRPr="00890435">
        <w:rPr>
          <w:color w:val="auto"/>
          <w:u w:val="single"/>
        </w:rPr>
        <w:t>b</w:t>
      </w:r>
      <w:r w:rsidRPr="00890435">
        <w:rPr>
          <w:color w:val="auto"/>
          <w:u w:val="single"/>
        </w:rPr>
        <w:t>)</w:t>
      </w:r>
      <w:r w:rsidRPr="00890435">
        <w:rPr>
          <w:i/>
          <w:iCs/>
          <w:color w:val="auto"/>
          <w:u w:val="single"/>
        </w:rPr>
        <w:t xml:space="preserve"> Application of credit allowance</w:t>
      </w:r>
      <w:r w:rsidR="00C975F5" w:rsidRPr="00890435">
        <w:rPr>
          <w:i/>
          <w:iCs/>
          <w:color w:val="auto"/>
          <w:u w:val="single"/>
        </w:rPr>
        <w:t xml:space="preserve"> to corporation net income taxes</w:t>
      </w:r>
      <w:r w:rsidRPr="00890435">
        <w:rPr>
          <w:color w:val="auto"/>
          <w:u w:val="single"/>
        </w:rPr>
        <w:t>. — The amount of credi</w:t>
      </w:r>
      <w:r w:rsidR="00C975F5" w:rsidRPr="00890435">
        <w:rPr>
          <w:color w:val="auto"/>
          <w:u w:val="single"/>
        </w:rPr>
        <w:t xml:space="preserve">t set forth in </w:t>
      </w:r>
      <w:r w:rsidRPr="00890435">
        <w:rPr>
          <w:color w:val="auto"/>
          <w:u w:val="single"/>
        </w:rPr>
        <w:t>subsection (</w:t>
      </w:r>
      <w:r w:rsidR="005C2DE6" w:rsidRPr="00890435">
        <w:rPr>
          <w:color w:val="auto"/>
          <w:u w:val="single"/>
        </w:rPr>
        <w:t>a</w:t>
      </w:r>
      <w:r w:rsidRPr="00890435">
        <w:rPr>
          <w:color w:val="auto"/>
          <w:u w:val="single"/>
        </w:rPr>
        <w:t xml:space="preserve">) of this section is allowed as a credit against the taxpayer’s state tax liability imposed by §11-24-1 </w:t>
      </w:r>
      <w:r w:rsidRPr="00890435">
        <w:rPr>
          <w:rFonts w:cstheme="minorHAnsi"/>
          <w:i/>
          <w:iCs/>
          <w:color w:val="auto"/>
          <w:u w:val="single"/>
        </w:rPr>
        <w:t>et seq</w:t>
      </w:r>
      <w:r w:rsidRPr="00890435">
        <w:rPr>
          <w:rFonts w:cstheme="minorHAnsi"/>
          <w:color w:val="auto"/>
          <w:u w:val="single"/>
        </w:rPr>
        <w:t>. of this code</w:t>
      </w:r>
      <w:r w:rsidRPr="00890435">
        <w:rPr>
          <w:color w:val="auto"/>
          <w:u w:val="single"/>
        </w:rPr>
        <w:t xml:space="preserve"> for the taxable year.</w:t>
      </w:r>
    </w:p>
    <w:p w14:paraId="789029B0" w14:textId="10697869" w:rsidR="00C57FA5" w:rsidRPr="00890435" w:rsidRDefault="00C57FA5" w:rsidP="003847D4">
      <w:pPr>
        <w:pStyle w:val="SectionBody"/>
        <w:widowControl/>
        <w:rPr>
          <w:color w:val="auto"/>
          <w:u w:val="single"/>
        </w:rPr>
      </w:pPr>
      <w:r w:rsidRPr="00890435">
        <w:rPr>
          <w:color w:val="auto"/>
          <w:u w:val="single"/>
        </w:rPr>
        <w:t>(</w:t>
      </w:r>
      <w:r w:rsidR="00C975F5" w:rsidRPr="00890435">
        <w:rPr>
          <w:color w:val="auto"/>
          <w:u w:val="single"/>
        </w:rPr>
        <w:t>c</w:t>
      </w:r>
      <w:r w:rsidRPr="00890435">
        <w:rPr>
          <w:color w:val="auto"/>
          <w:u w:val="single"/>
        </w:rPr>
        <w:t xml:space="preserve">) A credit is not allowed under this section against any employer withholding taxes imposed by </w:t>
      </w:r>
      <w:r w:rsidR="00B83CEA" w:rsidRPr="00890435">
        <w:rPr>
          <w:color w:val="auto"/>
          <w:u w:val="single"/>
        </w:rPr>
        <w:t xml:space="preserve">§11-21-1 </w:t>
      </w:r>
      <w:r w:rsidR="00B83CEA" w:rsidRPr="00890435">
        <w:rPr>
          <w:rFonts w:cstheme="minorHAnsi"/>
          <w:i/>
          <w:iCs/>
          <w:color w:val="auto"/>
          <w:u w:val="single"/>
        </w:rPr>
        <w:t>et seq</w:t>
      </w:r>
      <w:r w:rsidR="00B83CEA" w:rsidRPr="00890435">
        <w:rPr>
          <w:rFonts w:cstheme="minorHAnsi"/>
          <w:color w:val="auto"/>
          <w:u w:val="single"/>
        </w:rPr>
        <w:t>. of this code</w:t>
      </w:r>
      <w:r w:rsidRPr="00890435">
        <w:rPr>
          <w:color w:val="auto"/>
          <w:u w:val="single"/>
        </w:rPr>
        <w:t>.</w:t>
      </w:r>
    </w:p>
    <w:p w14:paraId="30CAE457" w14:textId="77777777" w:rsidR="00C33014" w:rsidRPr="00890435" w:rsidRDefault="00C33014" w:rsidP="00CC1F3B">
      <w:pPr>
        <w:pStyle w:val="Note"/>
        <w:rPr>
          <w:color w:val="auto"/>
        </w:rPr>
      </w:pPr>
    </w:p>
    <w:p w14:paraId="72A6A41C" w14:textId="54606867" w:rsidR="006865E9" w:rsidRPr="00890435" w:rsidRDefault="00CF1DCA" w:rsidP="00CC1F3B">
      <w:pPr>
        <w:pStyle w:val="Note"/>
        <w:rPr>
          <w:color w:val="auto"/>
        </w:rPr>
      </w:pPr>
      <w:r w:rsidRPr="00890435">
        <w:rPr>
          <w:color w:val="auto"/>
        </w:rPr>
        <w:t xml:space="preserve">NOTE: </w:t>
      </w:r>
      <w:r w:rsidR="00C57FA5" w:rsidRPr="00890435">
        <w:rPr>
          <w:color w:val="auto"/>
        </w:rPr>
        <w:t>The purpose of this bill</w:t>
      </w:r>
      <w:r w:rsidR="00B11EEA" w:rsidRPr="00890435">
        <w:rPr>
          <w:color w:val="auto"/>
        </w:rPr>
        <w:t xml:space="preserve"> relates to a tax credit for certain employers who employ West Virginia community and technical college graduates. The bill provides for the application of the credit to corporation net income taxes and sets forth a limitation.</w:t>
      </w:r>
    </w:p>
    <w:p w14:paraId="7DF2C373" w14:textId="757A4DE0" w:rsidR="006865E9" w:rsidRPr="00890435" w:rsidRDefault="00AE48A0" w:rsidP="00CC1F3B">
      <w:pPr>
        <w:pStyle w:val="Note"/>
        <w:rPr>
          <w:color w:val="auto"/>
        </w:rPr>
      </w:pPr>
      <w:r w:rsidRPr="00890435">
        <w:rPr>
          <w:color w:val="auto"/>
        </w:rPr>
        <w:t>Strike-throughs indicate language that would be stricken from a heading or the present law</w:t>
      </w:r>
      <w:r w:rsidR="00F56CBC" w:rsidRPr="00890435">
        <w:rPr>
          <w:color w:val="auto"/>
        </w:rPr>
        <w:t>,</w:t>
      </w:r>
      <w:r w:rsidRPr="00890435">
        <w:rPr>
          <w:color w:val="auto"/>
        </w:rPr>
        <w:t xml:space="preserve"> and underscoring indicates new language that would be added.</w:t>
      </w:r>
    </w:p>
    <w:sectPr w:rsidR="006865E9" w:rsidRPr="00890435" w:rsidSect="00342BE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43ACE" w14:textId="77777777" w:rsidR="00091D84" w:rsidRPr="00B844FE" w:rsidRDefault="00091D84" w:rsidP="00B844FE">
      <w:r>
        <w:separator/>
      </w:r>
    </w:p>
  </w:endnote>
  <w:endnote w:type="continuationSeparator" w:id="0">
    <w:p w14:paraId="715B6813" w14:textId="77777777" w:rsidR="00091D84" w:rsidRPr="00B844FE" w:rsidRDefault="00091D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A2360E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A49592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22C8A1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10797" w14:textId="77777777" w:rsidR="00091D84" w:rsidRPr="00B844FE" w:rsidRDefault="00091D84" w:rsidP="00B844FE">
      <w:r>
        <w:separator/>
      </w:r>
    </w:p>
  </w:footnote>
  <w:footnote w:type="continuationSeparator" w:id="0">
    <w:p w14:paraId="7768C36F" w14:textId="77777777" w:rsidR="00091D84" w:rsidRPr="00B844FE" w:rsidRDefault="00091D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F73" w14:textId="77777777" w:rsidR="002A0269" w:rsidRPr="00B844FE" w:rsidRDefault="00EC680D">
    <w:pPr>
      <w:pStyle w:val="Header"/>
    </w:pPr>
    <w:sdt>
      <w:sdtPr>
        <w:id w:val="-684364211"/>
        <w:placeholder>
          <w:docPart w:val="898CA992EE70471885798C618411326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98CA992EE70471885798C618411326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DC44" w14:textId="014C439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2C4CCB">
          <w:rPr>
            <w:sz w:val="22"/>
            <w:szCs w:val="22"/>
          </w:rPr>
          <w:t>H</w:t>
        </w:r>
        <w:r w:rsidR="00C57FA5">
          <w:rPr>
            <w:sz w:val="22"/>
            <w:szCs w:val="22"/>
          </w:rPr>
          <w:t>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002C4CCB" w:rsidRPr="002C4CCB">
          <w:rPr>
            <w:color w:val="auto"/>
          </w:rPr>
          <w:t>2022R2</w:t>
        </w:r>
        <w:r w:rsidR="00C975F5">
          <w:rPr>
            <w:color w:val="auto"/>
          </w:rPr>
          <w:t>107</w:t>
        </w:r>
      </w:sdtContent>
    </w:sdt>
  </w:p>
  <w:p w14:paraId="6EEEE0B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FE1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D84"/>
    <w:rsid w:val="0000526A"/>
    <w:rsid w:val="000573A9"/>
    <w:rsid w:val="00082B87"/>
    <w:rsid w:val="00085D22"/>
    <w:rsid w:val="00091D84"/>
    <w:rsid w:val="000C5C77"/>
    <w:rsid w:val="000E3912"/>
    <w:rsid w:val="0010070F"/>
    <w:rsid w:val="001264F2"/>
    <w:rsid w:val="0015112E"/>
    <w:rsid w:val="001552E7"/>
    <w:rsid w:val="001566B4"/>
    <w:rsid w:val="0016781E"/>
    <w:rsid w:val="001A66B7"/>
    <w:rsid w:val="001C279E"/>
    <w:rsid w:val="001D459E"/>
    <w:rsid w:val="0022348D"/>
    <w:rsid w:val="0027011C"/>
    <w:rsid w:val="00274200"/>
    <w:rsid w:val="00275740"/>
    <w:rsid w:val="002A0269"/>
    <w:rsid w:val="002A733B"/>
    <w:rsid w:val="002C4CCB"/>
    <w:rsid w:val="00303684"/>
    <w:rsid w:val="003143F5"/>
    <w:rsid w:val="00314854"/>
    <w:rsid w:val="00342BED"/>
    <w:rsid w:val="003664CE"/>
    <w:rsid w:val="00394191"/>
    <w:rsid w:val="003C51CD"/>
    <w:rsid w:val="003C538E"/>
    <w:rsid w:val="003C6034"/>
    <w:rsid w:val="00400B5C"/>
    <w:rsid w:val="004368E0"/>
    <w:rsid w:val="004C13DD"/>
    <w:rsid w:val="004D3ABE"/>
    <w:rsid w:val="004E3441"/>
    <w:rsid w:val="00500579"/>
    <w:rsid w:val="00562F76"/>
    <w:rsid w:val="005A473F"/>
    <w:rsid w:val="005A5366"/>
    <w:rsid w:val="005C2DE6"/>
    <w:rsid w:val="006369EB"/>
    <w:rsid w:val="00637E73"/>
    <w:rsid w:val="006865E9"/>
    <w:rsid w:val="00686E9A"/>
    <w:rsid w:val="00691F3E"/>
    <w:rsid w:val="00694BFB"/>
    <w:rsid w:val="006A106B"/>
    <w:rsid w:val="006C523D"/>
    <w:rsid w:val="006D4036"/>
    <w:rsid w:val="006F3FD3"/>
    <w:rsid w:val="00782C72"/>
    <w:rsid w:val="007A5259"/>
    <w:rsid w:val="007A7081"/>
    <w:rsid w:val="007F1CF5"/>
    <w:rsid w:val="00834EDE"/>
    <w:rsid w:val="008736AA"/>
    <w:rsid w:val="00890435"/>
    <w:rsid w:val="008B5151"/>
    <w:rsid w:val="008D275D"/>
    <w:rsid w:val="00976607"/>
    <w:rsid w:val="00980327"/>
    <w:rsid w:val="00986478"/>
    <w:rsid w:val="009B5557"/>
    <w:rsid w:val="009F1067"/>
    <w:rsid w:val="00A31E01"/>
    <w:rsid w:val="00A527AD"/>
    <w:rsid w:val="00A53C12"/>
    <w:rsid w:val="00A718CF"/>
    <w:rsid w:val="00AE48A0"/>
    <w:rsid w:val="00AE61BE"/>
    <w:rsid w:val="00B11EEA"/>
    <w:rsid w:val="00B16F25"/>
    <w:rsid w:val="00B24422"/>
    <w:rsid w:val="00B66B81"/>
    <w:rsid w:val="00B80C20"/>
    <w:rsid w:val="00B83CEA"/>
    <w:rsid w:val="00B844FE"/>
    <w:rsid w:val="00B86B4F"/>
    <w:rsid w:val="00BA1F84"/>
    <w:rsid w:val="00BC562B"/>
    <w:rsid w:val="00C33014"/>
    <w:rsid w:val="00C33434"/>
    <w:rsid w:val="00C34869"/>
    <w:rsid w:val="00C42EB6"/>
    <w:rsid w:val="00C57FA5"/>
    <w:rsid w:val="00C73458"/>
    <w:rsid w:val="00C8256E"/>
    <w:rsid w:val="00C85096"/>
    <w:rsid w:val="00C975F5"/>
    <w:rsid w:val="00CB20EF"/>
    <w:rsid w:val="00CC1F3B"/>
    <w:rsid w:val="00CD12CB"/>
    <w:rsid w:val="00CD36CF"/>
    <w:rsid w:val="00CF1DCA"/>
    <w:rsid w:val="00D579FC"/>
    <w:rsid w:val="00D81C16"/>
    <w:rsid w:val="00DB6C32"/>
    <w:rsid w:val="00DE508B"/>
    <w:rsid w:val="00DE526B"/>
    <w:rsid w:val="00DF199D"/>
    <w:rsid w:val="00E01542"/>
    <w:rsid w:val="00E365F1"/>
    <w:rsid w:val="00E62F48"/>
    <w:rsid w:val="00E831B3"/>
    <w:rsid w:val="00E95FBC"/>
    <w:rsid w:val="00EC5E63"/>
    <w:rsid w:val="00EC680D"/>
    <w:rsid w:val="00EE70CB"/>
    <w:rsid w:val="00F41CA2"/>
    <w:rsid w:val="00F443C0"/>
    <w:rsid w:val="00F45CB9"/>
    <w:rsid w:val="00F56CBC"/>
    <w:rsid w:val="00F62EFB"/>
    <w:rsid w:val="00F939A4"/>
    <w:rsid w:val="00FA02E8"/>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50ACA45"/>
  <w15:chartTrackingRefBased/>
  <w15:docId w15:val="{89EBEB03-C19B-455B-AA27-63B6DDF85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91D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57FA5"/>
    <w:rPr>
      <w:rFonts w:eastAsia="Calibri"/>
      <w:b/>
      <w:caps/>
      <w:color w:val="000000"/>
      <w:sz w:val="24"/>
    </w:rPr>
  </w:style>
  <w:style w:type="character" w:customStyle="1" w:styleId="SectionHeadingChar">
    <w:name w:val="Section Heading Char"/>
    <w:link w:val="SectionHeading"/>
    <w:rsid w:val="00C57FA5"/>
    <w:rPr>
      <w:rFonts w:eastAsia="Calibri"/>
      <w:b/>
      <w:color w:val="000000"/>
    </w:rPr>
  </w:style>
  <w:style w:type="character" w:customStyle="1" w:styleId="SectionBodyChar">
    <w:name w:val="Section Body Char"/>
    <w:link w:val="SectionBody"/>
    <w:rsid w:val="00C57FA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6E5A6FD2E645FA832449EF3ABD5AAA"/>
        <w:category>
          <w:name w:val="General"/>
          <w:gallery w:val="placeholder"/>
        </w:category>
        <w:types>
          <w:type w:val="bbPlcHdr"/>
        </w:types>
        <w:behaviors>
          <w:behavior w:val="content"/>
        </w:behaviors>
        <w:guid w:val="{6D46F85B-CB37-4350-AAFD-D27BE611B220}"/>
      </w:docPartPr>
      <w:docPartBody>
        <w:p w:rsidR="00594C34" w:rsidRDefault="00594C34">
          <w:pPr>
            <w:pStyle w:val="956E5A6FD2E645FA832449EF3ABD5AAA"/>
          </w:pPr>
          <w:r w:rsidRPr="00B844FE">
            <w:t>Prefix Text</w:t>
          </w:r>
        </w:p>
      </w:docPartBody>
    </w:docPart>
    <w:docPart>
      <w:docPartPr>
        <w:name w:val="898CA992EE70471885798C6184113265"/>
        <w:category>
          <w:name w:val="General"/>
          <w:gallery w:val="placeholder"/>
        </w:category>
        <w:types>
          <w:type w:val="bbPlcHdr"/>
        </w:types>
        <w:behaviors>
          <w:behavior w:val="content"/>
        </w:behaviors>
        <w:guid w:val="{B8AA43AC-E233-4D28-BAB6-979BEB5065C2}"/>
      </w:docPartPr>
      <w:docPartBody>
        <w:p w:rsidR="00594C34" w:rsidRDefault="00594C34">
          <w:pPr>
            <w:pStyle w:val="898CA992EE70471885798C6184113265"/>
          </w:pPr>
          <w:r w:rsidRPr="00B844FE">
            <w:t>[Type here]</w:t>
          </w:r>
        </w:p>
      </w:docPartBody>
    </w:docPart>
    <w:docPart>
      <w:docPartPr>
        <w:name w:val="6BDC9465B8564E9DB5F61640EE3116B6"/>
        <w:category>
          <w:name w:val="General"/>
          <w:gallery w:val="placeholder"/>
        </w:category>
        <w:types>
          <w:type w:val="bbPlcHdr"/>
        </w:types>
        <w:behaviors>
          <w:behavior w:val="content"/>
        </w:behaviors>
        <w:guid w:val="{86BCE154-0216-42A0-ADA0-EC279F8FE5DA}"/>
      </w:docPartPr>
      <w:docPartBody>
        <w:p w:rsidR="00594C34" w:rsidRDefault="00594C34">
          <w:pPr>
            <w:pStyle w:val="6BDC9465B8564E9DB5F61640EE3116B6"/>
          </w:pPr>
          <w:r w:rsidRPr="00B844FE">
            <w:t>Number</w:t>
          </w:r>
        </w:p>
      </w:docPartBody>
    </w:docPart>
    <w:docPart>
      <w:docPartPr>
        <w:name w:val="F13E615166E04867BB896625B6A0DD4B"/>
        <w:category>
          <w:name w:val="General"/>
          <w:gallery w:val="placeholder"/>
        </w:category>
        <w:types>
          <w:type w:val="bbPlcHdr"/>
        </w:types>
        <w:behaviors>
          <w:behavior w:val="content"/>
        </w:behaviors>
        <w:guid w:val="{E74C6842-1B50-45D7-A029-119BC2985B34}"/>
      </w:docPartPr>
      <w:docPartBody>
        <w:p w:rsidR="00594C34" w:rsidRDefault="00594C34">
          <w:pPr>
            <w:pStyle w:val="F13E615166E04867BB896625B6A0DD4B"/>
          </w:pPr>
          <w:r w:rsidRPr="00B844FE">
            <w:t>Enter Sponsors Here</w:t>
          </w:r>
        </w:p>
      </w:docPartBody>
    </w:docPart>
    <w:docPart>
      <w:docPartPr>
        <w:name w:val="827749B6BD3D401688DF97F600139E16"/>
        <w:category>
          <w:name w:val="General"/>
          <w:gallery w:val="placeholder"/>
        </w:category>
        <w:types>
          <w:type w:val="bbPlcHdr"/>
        </w:types>
        <w:behaviors>
          <w:behavior w:val="content"/>
        </w:behaviors>
        <w:guid w:val="{4BA38BD7-11F5-4994-9CBF-398F6F145171}"/>
      </w:docPartPr>
      <w:docPartBody>
        <w:p w:rsidR="00594C34" w:rsidRDefault="00594C34">
          <w:pPr>
            <w:pStyle w:val="827749B6BD3D401688DF97F600139E1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34"/>
    <w:rsid w:val="00594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6E5A6FD2E645FA832449EF3ABD5AAA">
    <w:name w:val="956E5A6FD2E645FA832449EF3ABD5AAA"/>
  </w:style>
  <w:style w:type="paragraph" w:customStyle="1" w:styleId="898CA992EE70471885798C6184113265">
    <w:name w:val="898CA992EE70471885798C6184113265"/>
  </w:style>
  <w:style w:type="paragraph" w:customStyle="1" w:styleId="6BDC9465B8564E9DB5F61640EE3116B6">
    <w:name w:val="6BDC9465B8564E9DB5F61640EE3116B6"/>
  </w:style>
  <w:style w:type="paragraph" w:customStyle="1" w:styleId="F13E615166E04867BB896625B6A0DD4B">
    <w:name w:val="F13E615166E04867BB896625B6A0DD4B"/>
  </w:style>
  <w:style w:type="character" w:styleId="PlaceholderText">
    <w:name w:val="Placeholder Text"/>
    <w:basedOn w:val="DefaultParagraphFont"/>
    <w:uiPriority w:val="99"/>
    <w:semiHidden/>
    <w:rPr>
      <w:color w:val="808080"/>
    </w:rPr>
  </w:style>
  <w:style w:type="paragraph" w:customStyle="1" w:styleId="827749B6BD3D401688DF97F600139E16">
    <w:name w:val="827749B6BD3D401688DF97F600139E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2</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Joey Sheen</cp:lastModifiedBy>
  <cp:revision>2</cp:revision>
  <cp:lastPrinted>2022-02-01T20:45:00Z</cp:lastPrinted>
  <dcterms:created xsi:type="dcterms:W3CDTF">2022-02-02T23:06:00Z</dcterms:created>
  <dcterms:modified xsi:type="dcterms:W3CDTF">2022-02-02T23:06:00Z</dcterms:modified>
</cp:coreProperties>
</file>